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A6" w:rsidRPr="00DA3FBC" w:rsidRDefault="00FC7BA6" w:rsidP="005325CC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sz w:val="24"/>
          <w:szCs w:val="24"/>
        </w:rPr>
        <w:br/>
      </w:r>
      <w:r w:rsidR="00DA3FBC" w:rsidRPr="00DA3FBC">
        <w:rPr>
          <w:rFonts w:cstheme="minorHAnsi"/>
          <w:b/>
          <w:sz w:val="36"/>
          <w:szCs w:val="36"/>
          <w:u w:val="single"/>
        </w:rPr>
        <w:t>SAMPLE LETTER OF SUPPORT</w:t>
      </w:r>
    </w:p>
    <w:p w:rsidR="00DA3FBC" w:rsidRDefault="00DA3FBC" w:rsidP="00B46D88">
      <w:pPr>
        <w:spacing w:line="240" w:lineRule="auto"/>
        <w:rPr>
          <w:sz w:val="24"/>
          <w:szCs w:val="24"/>
        </w:rPr>
      </w:pPr>
    </w:p>
    <w:p w:rsidR="00DA3FBC" w:rsidRDefault="00DA3FBC" w:rsidP="00B46D88">
      <w:pPr>
        <w:spacing w:line="240" w:lineRule="auto"/>
        <w:rPr>
          <w:sz w:val="24"/>
          <w:szCs w:val="24"/>
        </w:rPr>
      </w:pPr>
    </w:p>
    <w:p w:rsidR="00B46D88" w:rsidRDefault="00A92EF3" w:rsidP="00B46D8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Dear </w:t>
      </w:r>
      <w:r w:rsidR="00B46D88">
        <w:rPr>
          <w:sz w:val="24"/>
          <w:szCs w:val="24"/>
        </w:rPr>
        <w:t>,</w:t>
      </w:r>
      <w:proofErr w:type="gramEnd"/>
      <w:r w:rsidR="00B46D88">
        <w:rPr>
          <w:sz w:val="24"/>
          <w:szCs w:val="24"/>
        </w:rPr>
        <w:t xml:space="preserve"> </w:t>
      </w:r>
    </w:p>
    <w:p w:rsidR="003112CB" w:rsidRDefault="003112CB" w:rsidP="007501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B46D88" w:rsidRPr="00CB76BF">
        <w:rPr>
          <w:sz w:val="24"/>
          <w:szCs w:val="24"/>
        </w:rPr>
        <w:t xml:space="preserve">writing to </w:t>
      </w:r>
      <w:r>
        <w:rPr>
          <w:sz w:val="24"/>
          <w:szCs w:val="24"/>
        </w:rPr>
        <w:t xml:space="preserve">urge you to </w:t>
      </w:r>
      <w:r w:rsidR="004D185C">
        <w:rPr>
          <w:sz w:val="24"/>
          <w:szCs w:val="24"/>
        </w:rPr>
        <w:t>support HR5361</w:t>
      </w:r>
      <w:r w:rsidR="00D6637B">
        <w:rPr>
          <w:sz w:val="24"/>
          <w:szCs w:val="24"/>
        </w:rPr>
        <w:t xml:space="preserve"> and S3177</w:t>
      </w:r>
      <w:r w:rsidR="004D185C">
        <w:rPr>
          <w:sz w:val="24"/>
          <w:szCs w:val="24"/>
        </w:rPr>
        <w:t xml:space="preserve">, </w:t>
      </w:r>
      <w:r w:rsidR="009E1201">
        <w:rPr>
          <w:rFonts w:eastAsia="Times New Roman" w:cs="Akkurat-Bold"/>
          <w:color w:val="000000"/>
          <w:sz w:val="24"/>
          <w:szCs w:val="24"/>
        </w:rPr>
        <w:t xml:space="preserve">“The Public Building Renewal Act of 2016,” </w:t>
      </w:r>
      <w:r w:rsidR="004D185C">
        <w:rPr>
          <w:sz w:val="24"/>
          <w:szCs w:val="24"/>
        </w:rPr>
        <w:t xml:space="preserve">a </w:t>
      </w:r>
      <w:r w:rsidR="00B00670">
        <w:rPr>
          <w:sz w:val="24"/>
          <w:szCs w:val="24"/>
        </w:rPr>
        <w:t xml:space="preserve">bill Congressman Mike Kelly (R-PA) </w:t>
      </w:r>
      <w:r w:rsidR="00634FEC">
        <w:rPr>
          <w:sz w:val="24"/>
          <w:szCs w:val="24"/>
        </w:rPr>
        <w:t xml:space="preserve">recently </w:t>
      </w:r>
      <w:r w:rsidR="004D185C">
        <w:rPr>
          <w:sz w:val="24"/>
          <w:szCs w:val="24"/>
        </w:rPr>
        <w:t>i</w:t>
      </w:r>
      <w:r w:rsidR="00B00670">
        <w:rPr>
          <w:sz w:val="24"/>
          <w:szCs w:val="24"/>
        </w:rPr>
        <w:t>ntroduc</w:t>
      </w:r>
      <w:r w:rsidR="004D185C">
        <w:rPr>
          <w:sz w:val="24"/>
          <w:szCs w:val="24"/>
        </w:rPr>
        <w:t>ed</w:t>
      </w:r>
      <w:r w:rsidR="00B00670">
        <w:rPr>
          <w:sz w:val="24"/>
          <w:szCs w:val="24"/>
        </w:rPr>
        <w:t xml:space="preserve"> </w:t>
      </w:r>
      <w:r w:rsidR="00D6637B">
        <w:rPr>
          <w:sz w:val="24"/>
          <w:szCs w:val="24"/>
        </w:rPr>
        <w:t xml:space="preserve">in the House with 11 co-sponsors and which US Senators Dean Heller (R-NV) and Bill Nelson (D-FL) introduced in the Senate.  This bill would </w:t>
      </w:r>
      <w:r w:rsidR="00A92EF3">
        <w:rPr>
          <w:sz w:val="24"/>
          <w:szCs w:val="24"/>
        </w:rPr>
        <w:t xml:space="preserve">spur private investment in public </w:t>
      </w:r>
      <w:r>
        <w:rPr>
          <w:sz w:val="24"/>
          <w:szCs w:val="24"/>
        </w:rPr>
        <w:t xml:space="preserve">building </w:t>
      </w:r>
      <w:r w:rsidR="00A92EF3">
        <w:rPr>
          <w:sz w:val="24"/>
          <w:szCs w:val="24"/>
        </w:rPr>
        <w:t xml:space="preserve">infrastructure.  </w:t>
      </w:r>
      <w:r w:rsidR="00B00670">
        <w:rPr>
          <w:sz w:val="24"/>
          <w:szCs w:val="24"/>
        </w:rPr>
        <w:t>P</w:t>
      </w:r>
      <w:r w:rsidR="00A92EF3">
        <w:rPr>
          <w:sz w:val="24"/>
          <w:szCs w:val="24"/>
        </w:rPr>
        <w:t xml:space="preserve">ublic-private partnerships (PPPS) </w:t>
      </w:r>
      <w:r w:rsidR="00B00670">
        <w:rPr>
          <w:sz w:val="24"/>
          <w:szCs w:val="24"/>
        </w:rPr>
        <w:t xml:space="preserve">have been critical </w:t>
      </w:r>
      <w:r w:rsidR="00A92EF3">
        <w:rPr>
          <w:sz w:val="24"/>
          <w:szCs w:val="24"/>
        </w:rPr>
        <w:t>as a m</w:t>
      </w:r>
      <w:r w:rsidR="00B00670">
        <w:rPr>
          <w:sz w:val="24"/>
          <w:szCs w:val="24"/>
        </w:rPr>
        <w:t>eans of</w:t>
      </w:r>
      <w:r w:rsidR="00A92EF3">
        <w:rPr>
          <w:sz w:val="24"/>
          <w:szCs w:val="24"/>
        </w:rPr>
        <w:t xml:space="preserve"> deliver</w:t>
      </w:r>
      <w:r w:rsidR="00B00670">
        <w:rPr>
          <w:sz w:val="24"/>
          <w:szCs w:val="24"/>
        </w:rPr>
        <w:t>ing</w:t>
      </w:r>
      <w:r w:rsidR="00A92EF3">
        <w:rPr>
          <w:sz w:val="24"/>
          <w:szCs w:val="24"/>
        </w:rPr>
        <w:t xml:space="preserve"> projects on time, on budget, and with greater value to taxpayers over the long-term.   </w:t>
      </w:r>
    </w:p>
    <w:p w:rsidR="0075010F" w:rsidRDefault="00B00670" w:rsidP="007501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PPP p</w:t>
      </w:r>
      <w:r w:rsidR="003112CB">
        <w:rPr>
          <w:sz w:val="24"/>
          <w:szCs w:val="24"/>
        </w:rPr>
        <w:t xml:space="preserve">rojects such as the Port of Miami Tunnel, </w:t>
      </w:r>
      <w:r>
        <w:rPr>
          <w:sz w:val="24"/>
          <w:szCs w:val="24"/>
        </w:rPr>
        <w:t xml:space="preserve">the PA Rapid Bridge Replacement Program, the Ohio River Bridges, the Goethals Bridge, </w:t>
      </w:r>
      <w:r w:rsidR="003112C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FL </w:t>
      </w:r>
      <w:r w:rsidR="003112CB">
        <w:rPr>
          <w:sz w:val="24"/>
          <w:szCs w:val="24"/>
        </w:rPr>
        <w:t xml:space="preserve">I-4 have not only saved billions but have moved forward much faster thanks to the PPP delivery approach. </w:t>
      </w:r>
    </w:p>
    <w:p w:rsidR="00CB76BF" w:rsidRPr="00634FEC" w:rsidRDefault="0075010F" w:rsidP="00634FEC">
      <w:pPr>
        <w:spacing w:line="240" w:lineRule="auto"/>
        <w:rPr>
          <w:sz w:val="24"/>
          <w:szCs w:val="24"/>
        </w:rPr>
      </w:pPr>
      <w:r w:rsidRPr="0075010F">
        <w:rPr>
          <w:sz w:val="24"/>
          <w:szCs w:val="24"/>
        </w:rPr>
        <w:t>T</w:t>
      </w:r>
      <w:r w:rsidR="00CB76BF" w:rsidRPr="0075010F">
        <w:rPr>
          <w:rFonts w:cs="Minion Pro"/>
          <w:color w:val="000000"/>
          <w:sz w:val="24"/>
          <w:szCs w:val="24"/>
        </w:rPr>
        <w:t>he u</w:t>
      </w:r>
      <w:r w:rsidR="00A92EF3" w:rsidRPr="0075010F">
        <w:rPr>
          <w:rFonts w:cs="Minion Pro"/>
          <w:color w:val="000000"/>
          <w:sz w:val="24"/>
          <w:szCs w:val="24"/>
        </w:rPr>
        <w:t xml:space="preserve">se of PPPs to deliver </w:t>
      </w:r>
      <w:r w:rsidR="00CB76BF" w:rsidRPr="0075010F">
        <w:rPr>
          <w:rFonts w:cs="Minion Pro"/>
          <w:color w:val="000000"/>
          <w:sz w:val="24"/>
          <w:szCs w:val="24"/>
        </w:rPr>
        <w:t xml:space="preserve">public buildings </w:t>
      </w:r>
      <w:r>
        <w:rPr>
          <w:rFonts w:cs="Minion Pro"/>
          <w:color w:val="000000"/>
          <w:sz w:val="24"/>
          <w:szCs w:val="24"/>
        </w:rPr>
        <w:t xml:space="preserve">is </w:t>
      </w:r>
      <w:r w:rsidR="00A92EF3" w:rsidRPr="0075010F">
        <w:rPr>
          <w:rFonts w:cs="Minion Pro"/>
          <w:color w:val="000000"/>
          <w:sz w:val="24"/>
          <w:szCs w:val="24"/>
        </w:rPr>
        <w:t xml:space="preserve">extremely </w:t>
      </w:r>
      <w:r w:rsidR="00CB76BF" w:rsidRPr="0075010F">
        <w:rPr>
          <w:rFonts w:cs="Minion Pro"/>
          <w:color w:val="000000"/>
          <w:sz w:val="24"/>
          <w:szCs w:val="24"/>
        </w:rPr>
        <w:t>limited because unlike the transportation</w:t>
      </w:r>
      <w:r w:rsidR="00A92EF3" w:rsidRPr="0075010F">
        <w:rPr>
          <w:rFonts w:cs="Minion Pro"/>
          <w:color w:val="000000"/>
          <w:sz w:val="24"/>
          <w:szCs w:val="24"/>
        </w:rPr>
        <w:t xml:space="preserve"> sector</w:t>
      </w:r>
      <w:r w:rsidR="00CB76BF" w:rsidRPr="0075010F">
        <w:rPr>
          <w:rFonts w:cs="Minion Pro"/>
          <w:color w:val="000000"/>
          <w:sz w:val="24"/>
          <w:szCs w:val="24"/>
        </w:rPr>
        <w:t xml:space="preserve">, </w:t>
      </w:r>
      <w:r w:rsidR="00CB76BF" w:rsidRPr="0075010F">
        <w:rPr>
          <w:rFonts w:cs="Minion Pro"/>
          <w:color w:val="000000"/>
          <w:sz w:val="24"/>
          <w:szCs w:val="24"/>
          <w:u w:val="single"/>
        </w:rPr>
        <w:t>public buildings are not eligible for exempt facility bonds</w:t>
      </w:r>
      <w:r w:rsidR="00CB76BF" w:rsidRPr="0075010F">
        <w:rPr>
          <w:rFonts w:cs="Minion Pro"/>
          <w:color w:val="000000"/>
          <w:sz w:val="24"/>
          <w:szCs w:val="24"/>
        </w:rPr>
        <w:t xml:space="preserve">. This inhibits public building PPPs from combining tax exempt financing with private financing, resulting in an increased cost of </w:t>
      </w:r>
      <w:r w:rsidR="00CB76BF" w:rsidRPr="00634FEC">
        <w:rPr>
          <w:rFonts w:cs="Minion Pro"/>
          <w:color w:val="000000"/>
          <w:sz w:val="24"/>
          <w:szCs w:val="24"/>
        </w:rPr>
        <w:t xml:space="preserve">financing. </w:t>
      </w:r>
    </w:p>
    <w:p w:rsidR="0061098A" w:rsidRPr="00634FEC" w:rsidRDefault="00C31A2A" w:rsidP="00634FEC">
      <w:pPr>
        <w:spacing w:line="240" w:lineRule="auto"/>
        <w:rPr>
          <w:sz w:val="24"/>
          <w:szCs w:val="24"/>
        </w:rPr>
      </w:pPr>
      <w:r w:rsidRPr="00634FEC">
        <w:rPr>
          <w:sz w:val="24"/>
          <w:szCs w:val="24"/>
        </w:rPr>
        <w:t xml:space="preserve">Throughout the country, the average public school building is at least 40 years old and the current backlog of maintenance and </w:t>
      </w:r>
      <w:r w:rsidR="0061098A" w:rsidRPr="00634FEC">
        <w:rPr>
          <w:sz w:val="24"/>
          <w:szCs w:val="24"/>
        </w:rPr>
        <w:t xml:space="preserve">capital </w:t>
      </w:r>
      <w:r w:rsidRPr="00634FEC">
        <w:rPr>
          <w:sz w:val="24"/>
          <w:szCs w:val="24"/>
        </w:rPr>
        <w:t xml:space="preserve">projects adds up to </w:t>
      </w:r>
      <w:r w:rsidR="0061098A" w:rsidRPr="00634FEC">
        <w:rPr>
          <w:sz w:val="24"/>
          <w:szCs w:val="24"/>
        </w:rPr>
        <w:t xml:space="preserve">a </w:t>
      </w:r>
      <w:r w:rsidRPr="00634FEC">
        <w:rPr>
          <w:sz w:val="24"/>
          <w:szCs w:val="24"/>
        </w:rPr>
        <w:t>$</w:t>
      </w:r>
      <w:r w:rsidR="0061098A" w:rsidRPr="00634FEC">
        <w:rPr>
          <w:sz w:val="24"/>
          <w:szCs w:val="24"/>
        </w:rPr>
        <w:t xml:space="preserve">45 </w:t>
      </w:r>
      <w:r w:rsidRPr="00634FEC">
        <w:rPr>
          <w:sz w:val="24"/>
          <w:szCs w:val="24"/>
        </w:rPr>
        <w:t>billion</w:t>
      </w:r>
      <w:r w:rsidR="0061098A" w:rsidRPr="00634FEC">
        <w:rPr>
          <w:sz w:val="24"/>
          <w:szCs w:val="24"/>
        </w:rPr>
        <w:t xml:space="preserve"> funding gap annually</w:t>
      </w:r>
      <w:r w:rsidR="00634FEC" w:rsidRPr="00634FEC">
        <w:rPr>
          <w:sz w:val="24"/>
          <w:szCs w:val="24"/>
        </w:rPr>
        <w:t>. That means t</w:t>
      </w:r>
      <w:r w:rsidR="00634FEC" w:rsidRPr="00634FEC">
        <w:rPr>
          <w:rFonts w:cs="Helvetica"/>
          <w:color w:val="000000"/>
          <w:sz w:val="24"/>
          <w:szCs w:val="24"/>
          <w:shd w:val="clear" w:color="auto" w:fill="FFFFFF"/>
        </w:rPr>
        <w:t>housands of U.S. children are attending deteriorating public schools where asbestos, moldy walls, falling ceiling tiles, lead paint, broken toilets, pesticides, leaking roofs, and poor ventilation have become the norm.</w:t>
      </w:r>
    </w:p>
    <w:p w:rsidR="00CB76BF" w:rsidRPr="00C31A2A" w:rsidRDefault="00C31A2A" w:rsidP="00634FEC">
      <w:pPr>
        <w:spacing w:line="240" w:lineRule="auto"/>
        <w:rPr>
          <w:rStyle w:val="A0"/>
          <w:i/>
          <w:iCs/>
          <w:sz w:val="24"/>
          <w:szCs w:val="24"/>
        </w:rPr>
      </w:pPr>
      <w:r w:rsidRPr="00C31A2A">
        <w:rPr>
          <w:sz w:val="24"/>
          <w:szCs w:val="24"/>
        </w:rPr>
        <w:t xml:space="preserve">Over the past 6 years, performance based PPPs have facilitated $20 billion in innovative transportation projects, creating thousands of US jobs.  </w:t>
      </w:r>
      <w:r w:rsidRPr="00C31A2A">
        <w:rPr>
          <w:rStyle w:val="A0"/>
          <w:sz w:val="24"/>
          <w:szCs w:val="24"/>
        </w:rPr>
        <w:t xml:space="preserve">PPP projects have also delivered states billions in savings, while significantly accelerating projects.   </w:t>
      </w:r>
      <w:r w:rsidRPr="00C31A2A">
        <w:rPr>
          <w:rStyle w:val="A0"/>
          <w:sz w:val="24"/>
          <w:szCs w:val="24"/>
          <w:u w:val="single"/>
        </w:rPr>
        <w:t>But, e</w:t>
      </w:r>
      <w:r w:rsidR="00CB76BF" w:rsidRPr="00C31A2A">
        <w:rPr>
          <w:rStyle w:val="A0"/>
          <w:sz w:val="24"/>
          <w:szCs w:val="24"/>
          <w:u w:val="single"/>
        </w:rPr>
        <w:t>very U.S. PPP transportation project undertaken has utilized either TIFIA or Exempt Facility Bonds or both</w:t>
      </w:r>
      <w:r w:rsidR="000C210D" w:rsidRPr="00C31A2A">
        <w:rPr>
          <w:rStyle w:val="A0"/>
          <w:sz w:val="24"/>
          <w:szCs w:val="24"/>
          <w:u w:val="single"/>
        </w:rPr>
        <w:t>.</w:t>
      </w:r>
      <w:r w:rsidR="000C210D" w:rsidRPr="00C31A2A">
        <w:rPr>
          <w:rStyle w:val="A0"/>
          <w:sz w:val="24"/>
          <w:szCs w:val="24"/>
        </w:rPr>
        <w:t xml:space="preserve"> </w:t>
      </w:r>
    </w:p>
    <w:p w:rsidR="000C210D" w:rsidRPr="004C60B8" w:rsidRDefault="00CB76BF" w:rsidP="00634FEC">
      <w:pPr>
        <w:pStyle w:val="Pa0"/>
        <w:spacing w:line="240" w:lineRule="auto"/>
        <w:rPr>
          <w:rStyle w:val="A0"/>
          <w:rFonts w:asciiTheme="minorHAnsi" w:hAnsiTheme="minorHAnsi"/>
          <w:sz w:val="24"/>
          <w:szCs w:val="24"/>
        </w:rPr>
      </w:pPr>
      <w:r w:rsidRPr="00CB76BF">
        <w:rPr>
          <w:rStyle w:val="A0"/>
          <w:rFonts w:asciiTheme="minorHAnsi" w:hAnsiTheme="minorHAnsi"/>
          <w:sz w:val="24"/>
          <w:szCs w:val="24"/>
        </w:rPr>
        <w:t xml:space="preserve">Given the success of PPPs </w:t>
      </w:r>
      <w:r w:rsidRPr="004C60B8">
        <w:rPr>
          <w:rStyle w:val="A0"/>
          <w:rFonts w:asciiTheme="minorHAnsi" w:hAnsiTheme="minorHAnsi"/>
          <w:sz w:val="24"/>
          <w:szCs w:val="24"/>
        </w:rPr>
        <w:t xml:space="preserve">in the U.S. transportation sector and in delivering public buildings globally, the use of PPPs should be </w:t>
      </w:r>
      <w:r w:rsidR="00634FEC">
        <w:rPr>
          <w:rStyle w:val="A0"/>
          <w:rFonts w:asciiTheme="minorHAnsi" w:hAnsiTheme="minorHAnsi"/>
          <w:sz w:val="24"/>
          <w:szCs w:val="24"/>
        </w:rPr>
        <w:t>expanded to improve our schools</w:t>
      </w:r>
      <w:r w:rsidRPr="004C60B8">
        <w:rPr>
          <w:rStyle w:val="A0"/>
          <w:rFonts w:asciiTheme="minorHAnsi" w:hAnsiTheme="minorHAnsi"/>
          <w:sz w:val="24"/>
          <w:szCs w:val="24"/>
        </w:rPr>
        <w:t xml:space="preserve">. </w:t>
      </w:r>
    </w:p>
    <w:p w:rsidR="00DF2602" w:rsidRDefault="00DF2602" w:rsidP="00B46D88">
      <w:pPr>
        <w:autoSpaceDE w:val="0"/>
        <w:autoSpaceDN w:val="0"/>
        <w:adjustRightInd w:val="0"/>
        <w:spacing w:after="0" w:line="240" w:lineRule="auto"/>
        <w:rPr>
          <w:rFonts w:eastAsia="Times New Roman" w:cs="Akkurat-Bold"/>
          <w:color w:val="000000"/>
          <w:sz w:val="24"/>
          <w:szCs w:val="24"/>
        </w:rPr>
      </w:pPr>
    </w:p>
    <w:p w:rsidR="009E1201" w:rsidRDefault="009E1201" w:rsidP="00B46D88">
      <w:pPr>
        <w:autoSpaceDE w:val="0"/>
        <w:autoSpaceDN w:val="0"/>
        <w:adjustRightInd w:val="0"/>
        <w:spacing w:after="0" w:line="240" w:lineRule="auto"/>
        <w:rPr>
          <w:rFonts w:eastAsia="Times New Roman" w:cs="Akkurat-Bold"/>
          <w:color w:val="000000"/>
          <w:sz w:val="24"/>
          <w:szCs w:val="24"/>
        </w:rPr>
      </w:pPr>
      <w:r>
        <w:rPr>
          <w:rFonts w:eastAsia="Times New Roman" w:cs="Akkurat-Bold"/>
          <w:color w:val="000000"/>
          <w:sz w:val="24"/>
          <w:szCs w:val="24"/>
        </w:rPr>
        <w:t xml:space="preserve">If passed, </w:t>
      </w:r>
      <w:r w:rsidR="00634FEC">
        <w:rPr>
          <w:rFonts w:eastAsia="Times New Roman" w:cs="Akkurat-Bold"/>
          <w:color w:val="000000"/>
          <w:sz w:val="24"/>
          <w:szCs w:val="24"/>
        </w:rPr>
        <w:t>HR 5361</w:t>
      </w:r>
      <w:r>
        <w:rPr>
          <w:rFonts w:eastAsia="Times New Roman" w:cs="Akkurat-Bold"/>
          <w:color w:val="000000"/>
          <w:sz w:val="24"/>
          <w:szCs w:val="24"/>
        </w:rPr>
        <w:t xml:space="preserve"> would play an instrumental role in catalyzing the use of private investment to rebuild our nation’s dilapidated public buildings. </w:t>
      </w:r>
      <w:r w:rsidR="00634FEC">
        <w:rPr>
          <w:rFonts w:eastAsia="Times New Roman" w:cs="Akkurat-Bold"/>
          <w:color w:val="000000"/>
          <w:sz w:val="24"/>
          <w:szCs w:val="24"/>
        </w:rPr>
        <w:t xml:space="preserve">This bill has garnered significant bipartisan support with 11 co-sponsors, including six Republicans and five Democrats.  </w:t>
      </w:r>
      <w:r>
        <w:rPr>
          <w:rFonts w:eastAsia="Times New Roman" w:cs="Akkurat-Bold"/>
          <w:color w:val="000000"/>
          <w:sz w:val="24"/>
          <w:szCs w:val="24"/>
        </w:rPr>
        <w:t xml:space="preserve">In addition, it has an incredibly low score of $48 million over ten years from the Joint Committee on Taxation.  </w:t>
      </w:r>
    </w:p>
    <w:p w:rsidR="009E1201" w:rsidRDefault="009E1201" w:rsidP="00B46D88">
      <w:pPr>
        <w:autoSpaceDE w:val="0"/>
        <w:autoSpaceDN w:val="0"/>
        <w:adjustRightInd w:val="0"/>
        <w:spacing w:after="0" w:line="240" w:lineRule="auto"/>
        <w:rPr>
          <w:rFonts w:eastAsia="Times New Roman" w:cs="Akkurat-Bold"/>
          <w:color w:val="000000"/>
          <w:sz w:val="24"/>
          <w:szCs w:val="24"/>
        </w:rPr>
      </w:pPr>
    </w:p>
    <w:p w:rsidR="00DA3FBC" w:rsidRDefault="00DA3FBC" w:rsidP="006D34AB">
      <w:pPr>
        <w:spacing w:line="240" w:lineRule="auto"/>
        <w:rPr>
          <w:rStyle w:val="A2"/>
          <w:b w:val="0"/>
          <w:sz w:val="24"/>
          <w:szCs w:val="24"/>
          <w:u w:val="none"/>
        </w:rPr>
      </w:pPr>
      <w:r>
        <w:rPr>
          <w:rStyle w:val="A2"/>
          <w:b w:val="0"/>
          <w:sz w:val="24"/>
          <w:szCs w:val="24"/>
          <w:u w:val="none"/>
        </w:rPr>
        <w:t>T</w:t>
      </w:r>
      <w:r w:rsidR="00D6637B">
        <w:rPr>
          <w:rStyle w:val="A2"/>
          <w:b w:val="0"/>
          <w:sz w:val="24"/>
          <w:szCs w:val="24"/>
          <w:u w:val="none"/>
        </w:rPr>
        <w:t xml:space="preserve">he Public Building Renewal Act </w:t>
      </w:r>
      <w:r w:rsidR="006D34AB">
        <w:rPr>
          <w:rStyle w:val="A2"/>
          <w:b w:val="0"/>
          <w:sz w:val="24"/>
          <w:szCs w:val="24"/>
          <w:u w:val="none"/>
        </w:rPr>
        <w:t xml:space="preserve">will have an instrumental impact in catalyzing the use of private investment to rebuild our crumbling schools and dilapidated public buildings.  </w:t>
      </w:r>
    </w:p>
    <w:p w:rsidR="006D34AB" w:rsidRPr="00DA3FBC" w:rsidRDefault="00DA3FBC" w:rsidP="006D34AB">
      <w:pPr>
        <w:spacing w:line="240" w:lineRule="auto"/>
        <w:rPr>
          <w:rStyle w:val="A2"/>
          <w:b w:val="0"/>
          <w:i/>
          <w:sz w:val="24"/>
          <w:szCs w:val="24"/>
        </w:rPr>
      </w:pPr>
      <w:r w:rsidRPr="00DA3FBC">
        <w:rPr>
          <w:rStyle w:val="A2"/>
          <w:b w:val="0"/>
          <w:i/>
          <w:sz w:val="24"/>
          <w:szCs w:val="24"/>
        </w:rPr>
        <w:t>I ask that you advocate</w:t>
      </w:r>
      <w:r>
        <w:rPr>
          <w:rStyle w:val="A2"/>
          <w:b w:val="0"/>
          <w:i/>
          <w:sz w:val="24"/>
          <w:szCs w:val="24"/>
        </w:rPr>
        <w:t xml:space="preserve"> for this important legislation to </w:t>
      </w:r>
      <w:r w:rsidRPr="00DA3FBC">
        <w:rPr>
          <w:rStyle w:val="A2"/>
          <w:b w:val="0"/>
          <w:i/>
          <w:sz w:val="24"/>
          <w:szCs w:val="24"/>
        </w:rPr>
        <w:t>be includ</w:t>
      </w:r>
      <w:r>
        <w:rPr>
          <w:rStyle w:val="A2"/>
          <w:b w:val="0"/>
          <w:i/>
          <w:sz w:val="24"/>
          <w:szCs w:val="24"/>
        </w:rPr>
        <w:t>ed in any year end omnibus bill</w:t>
      </w:r>
      <w:r w:rsidRPr="00DA3FBC">
        <w:rPr>
          <w:rStyle w:val="A2"/>
          <w:b w:val="0"/>
          <w:i/>
          <w:sz w:val="24"/>
          <w:szCs w:val="24"/>
        </w:rPr>
        <w:t xml:space="preserve"> that include</w:t>
      </w:r>
      <w:r>
        <w:rPr>
          <w:rStyle w:val="A2"/>
          <w:b w:val="0"/>
          <w:i/>
          <w:sz w:val="24"/>
          <w:szCs w:val="24"/>
        </w:rPr>
        <w:t>s</w:t>
      </w:r>
      <w:r w:rsidRPr="00DA3FBC">
        <w:rPr>
          <w:rStyle w:val="A2"/>
          <w:b w:val="0"/>
          <w:i/>
          <w:sz w:val="24"/>
          <w:szCs w:val="24"/>
        </w:rPr>
        <w:t xml:space="preserve"> a tax title.   </w:t>
      </w:r>
    </w:p>
    <w:p w:rsidR="009E1201" w:rsidRDefault="009E1201" w:rsidP="009025A7">
      <w:pPr>
        <w:spacing w:line="240" w:lineRule="auto"/>
        <w:rPr>
          <w:rStyle w:val="A2"/>
          <w:b w:val="0"/>
          <w:sz w:val="24"/>
          <w:szCs w:val="24"/>
          <w:u w:val="none"/>
        </w:rPr>
      </w:pPr>
      <w:r>
        <w:rPr>
          <w:rStyle w:val="A2"/>
          <w:b w:val="0"/>
          <w:sz w:val="24"/>
          <w:szCs w:val="24"/>
          <w:u w:val="none"/>
        </w:rPr>
        <w:t>Thanks for your help in ensuring brighter, healthier, and safer futures for our children.</w:t>
      </w:r>
    </w:p>
    <w:p w:rsidR="009025A7" w:rsidRDefault="009025A7" w:rsidP="009025A7">
      <w:pPr>
        <w:spacing w:line="240" w:lineRule="auto"/>
        <w:rPr>
          <w:rStyle w:val="A2"/>
          <w:b w:val="0"/>
          <w:sz w:val="24"/>
          <w:szCs w:val="24"/>
          <w:u w:val="none"/>
        </w:rPr>
      </w:pPr>
      <w:r>
        <w:rPr>
          <w:rStyle w:val="A2"/>
          <w:b w:val="0"/>
          <w:sz w:val="24"/>
          <w:szCs w:val="24"/>
          <w:u w:val="none"/>
        </w:rPr>
        <w:t>Sincerely,</w:t>
      </w:r>
      <w:bookmarkStart w:id="0" w:name="_GoBack"/>
      <w:bookmarkEnd w:id="0"/>
    </w:p>
    <w:p w:rsidR="009025A7" w:rsidRDefault="009025A7" w:rsidP="009025A7">
      <w:pPr>
        <w:spacing w:line="240" w:lineRule="auto"/>
        <w:rPr>
          <w:rStyle w:val="A2"/>
          <w:b w:val="0"/>
          <w:sz w:val="24"/>
          <w:szCs w:val="24"/>
          <w:u w:val="none"/>
        </w:rPr>
      </w:pPr>
    </w:p>
    <w:sectPr w:rsidR="009025A7" w:rsidSect="00BA6DB0">
      <w:pgSz w:w="12240" w:h="15840"/>
      <w:pgMar w:top="245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AF" w:rsidRDefault="001926AF" w:rsidP="009C48FA">
      <w:pPr>
        <w:spacing w:after="0" w:line="240" w:lineRule="auto"/>
      </w:pPr>
      <w:r>
        <w:separator/>
      </w:r>
    </w:p>
  </w:endnote>
  <w:endnote w:type="continuationSeparator" w:id="0">
    <w:p w:rsidR="001926AF" w:rsidRDefault="001926AF" w:rsidP="009C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-Bold">
    <w:altName w:val="Akkura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AF" w:rsidRDefault="001926AF" w:rsidP="009C48FA">
      <w:pPr>
        <w:spacing w:after="0" w:line="240" w:lineRule="auto"/>
      </w:pPr>
      <w:r>
        <w:separator/>
      </w:r>
    </w:p>
  </w:footnote>
  <w:footnote w:type="continuationSeparator" w:id="0">
    <w:p w:rsidR="001926AF" w:rsidRDefault="001926AF" w:rsidP="009C4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721"/>
    <w:multiLevelType w:val="hybridMultilevel"/>
    <w:tmpl w:val="C6A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0B25"/>
    <w:multiLevelType w:val="multilevel"/>
    <w:tmpl w:val="97B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35A1F"/>
    <w:multiLevelType w:val="hybridMultilevel"/>
    <w:tmpl w:val="263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0ACD"/>
    <w:multiLevelType w:val="hybridMultilevel"/>
    <w:tmpl w:val="36C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D21B0"/>
    <w:multiLevelType w:val="hybridMultilevel"/>
    <w:tmpl w:val="313E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25"/>
    <w:rsid w:val="00014F4F"/>
    <w:rsid w:val="00040F81"/>
    <w:rsid w:val="00072512"/>
    <w:rsid w:val="00075061"/>
    <w:rsid w:val="00087069"/>
    <w:rsid w:val="00095B28"/>
    <w:rsid w:val="000B73CE"/>
    <w:rsid w:val="000C210D"/>
    <w:rsid w:val="000C6081"/>
    <w:rsid w:val="000F3BBB"/>
    <w:rsid w:val="00113CD2"/>
    <w:rsid w:val="001211E2"/>
    <w:rsid w:val="00122C14"/>
    <w:rsid w:val="00125D13"/>
    <w:rsid w:val="00161BF6"/>
    <w:rsid w:val="00164AF7"/>
    <w:rsid w:val="00165C8A"/>
    <w:rsid w:val="00187436"/>
    <w:rsid w:val="001926AF"/>
    <w:rsid w:val="001A5047"/>
    <w:rsid w:val="001C1A6E"/>
    <w:rsid w:val="001D7623"/>
    <w:rsid w:val="0026335B"/>
    <w:rsid w:val="00266D36"/>
    <w:rsid w:val="002B51D5"/>
    <w:rsid w:val="002B7CE6"/>
    <w:rsid w:val="002C07D7"/>
    <w:rsid w:val="002E6B1E"/>
    <w:rsid w:val="003112CB"/>
    <w:rsid w:val="0033295D"/>
    <w:rsid w:val="0035621D"/>
    <w:rsid w:val="00367210"/>
    <w:rsid w:val="003A0022"/>
    <w:rsid w:val="003A2585"/>
    <w:rsid w:val="003A5505"/>
    <w:rsid w:val="003A60A5"/>
    <w:rsid w:val="003D0555"/>
    <w:rsid w:val="003F4615"/>
    <w:rsid w:val="00446480"/>
    <w:rsid w:val="0049589D"/>
    <w:rsid w:val="004C60B8"/>
    <w:rsid w:val="004C72A9"/>
    <w:rsid w:val="004D185C"/>
    <w:rsid w:val="004D1881"/>
    <w:rsid w:val="004D508F"/>
    <w:rsid w:val="004D6F98"/>
    <w:rsid w:val="005325CC"/>
    <w:rsid w:val="005418BF"/>
    <w:rsid w:val="005503AE"/>
    <w:rsid w:val="00561552"/>
    <w:rsid w:val="005642B6"/>
    <w:rsid w:val="00573A5F"/>
    <w:rsid w:val="00581EBE"/>
    <w:rsid w:val="00584151"/>
    <w:rsid w:val="005E6DF8"/>
    <w:rsid w:val="0060665B"/>
    <w:rsid w:val="0061098A"/>
    <w:rsid w:val="00611E3A"/>
    <w:rsid w:val="00612274"/>
    <w:rsid w:val="00634FEC"/>
    <w:rsid w:val="006402F0"/>
    <w:rsid w:val="00645BFD"/>
    <w:rsid w:val="006547C9"/>
    <w:rsid w:val="00664D97"/>
    <w:rsid w:val="006B20C9"/>
    <w:rsid w:val="006B7C25"/>
    <w:rsid w:val="006C731F"/>
    <w:rsid w:val="006D34AB"/>
    <w:rsid w:val="006E452C"/>
    <w:rsid w:val="00745D3A"/>
    <w:rsid w:val="0075010F"/>
    <w:rsid w:val="00780484"/>
    <w:rsid w:val="0078697F"/>
    <w:rsid w:val="00793959"/>
    <w:rsid w:val="00797672"/>
    <w:rsid w:val="007A2D25"/>
    <w:rsid w:val="0088512F"/>
    <w:rsid w:val="008A4BE2"/>
    <w:rsid w:val="008C52FE"/>
    <w:rsid w:val="008D1705"/>
    <w:rsid w:val="009025A7"/>
    <w:rsid w:val="009268C4"/>
    <w:rsid w:val="0096132A"/>
    <w:rsid w:val="009B1C94"/>
    <w:rsid w:val="009B3D49"/>
    <w:rsid w:val="009B62AD"/>
    <w:rsid w:val="009C2A90"/>
    <w:rsid w:val="009C48FA"/>
    <w:rsid w:val="009E1201"/>
    <w:rsid w:val="009E57E6"/>
    <w:rsid w:val="009F0B4A"/>
    <w:rsid w:val="00A3056D"/>
    <w:rsid w:val="00A354BE"/>
    <w:rsid w:val="00A3677D"/>
    <w:rsid w:val="00A92EF3"/>
    <w:rsid w:val="00AA1F2D"/>
    <w:rsid w:val="00AC26D5"/>
    <w:rsid w:val="00AD3515"/>
    <w:rsid w:val="00AE6F78"/>
    <w:rsid w:val="00B00670"/>
    <w:rsid w:val="00B11114"/>
    <w:rsid w:val="00B42EA1"/>
    <w:rsid w:val="00B44FE5"/>
    <w:rsid w:val="00B46D88"/>
    <w:rsid w:val="00B72256"/>
    <w:rsid w:val="00BA6DB0"/>
    <w:rsid w:val="00BA6EA2"/>
    <w:rsid w:val="00BB1A54"/>
    <w:rsid w:val="00BE6CF4"/>
    <w:rsid w:val="00C31A2A"/>
    <w:rsid w:val="00C3690E"/>
    <w:rsid w:val="00C96807"/>
    <w:rsid w:val="00CB76BF"/>
    <w:rsid w:val="00CC42C6"/>
    <w:rsid w:val="00D208DD"/>
    <w:rsid w:val="00D3321F"/>
    <w:rsid w:val="00D6637B"/>
    <w:rsid w:val="00D7456F"/>
    <w:rsid w:val="00D9584B"/>
    <w:rsid w:val="00DA3FBC"/>
    <w:rsid w:val="00DB30D3"/>
    <w:rsid w:val="00DC4E74"/>
    <w:rsid w:val="00DC5E79"/>
    <w:rsid w:val="00DF2602"/>
    <w:rsid w:val="00E31A57"/>
    <w:rsid w:val="00EC5055"/>
    <w:rsid w:val="00ED34DA"/>
    <w:rsid w:val="00EF3E58"/>
    <w:rsid w:val="00EF65B4"/>
    <w:rsid w:val="00F1505D"/>
    <w:rsid w:val="00F1539B"/>
    <w:rsid w:val="00F57482"/>
    <w:rsid w:val="00FA5473"/>
    <w:rsid w:val="00FB1508"/>
    <w:rsid w:val="00FB7894"/>
    <w:rsid w:val="00FC7BA6"/>
    <w:rsid w:val="00FD0B2E"/>
    <w:rsid w:val="00FD662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2">
    <w:name w:val="A2"/>
    <w:uiPriority w:val="99"/>
    <w:rPr>
      <w:rFonts w:cs="Minion Pro"/>
      <w:b/>
      <w:bCs/>
      <w:color w:val="000000"/>
      <w:sz w:val="23"/>
      <w:szCs w:val="23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7F"/>
  </w:style>
  <w:style w:type="paragraph" w:styleId="Footer">
    <w:name w:val="footer"/>
    <w:basedOn w:val="Normal"/>
    <w:link w:val="FooterChar"/>
    <w:uiPriority w:val="99"/>
    <w:unhideWhenUsed/>
    <w:rsid w:val="007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7F"/>
  </w:style>
  <w:style w:type="paragraph" w:styleId="FootnoteText">
    <w:name w:val="footnote text"/>
    <w:basedOn w:val="Normal"/>
    <w:link w:val="FootnoteTextChar"/>
    <w:uiPriority w:val="99"/>
    <w:unhideWhenUsed/>
    <w:rsid w:val="00AC2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6D5"/>
    <w:rPr>
      <w:vertAlign w:val="superscript"/>
    </w:rPr>
  </w:style>
  <w:style w:type="paragraph" w:customStyle="1" w:styleId="QuoteDoubleSpace">
    <w:name w:val="Quote DoubleSpace"/>
    <w:aliases w:val="qd"/>
    <w:basedOn w:val="Normal"/>
    <w:next w:val="Normal"/>
    <w:rsid w:val="00AC26D5"/>
    <w:pPr>
      <w:spacing w:before="240" w:line="480" w:lineRule="auto"/>
      <w:ind w:left="1440" w:right="1440"/>
    </w:pPr>
    <w:rPr>
      <w:szCs w:val="20"/>
    </w:rPr>
  </w:style>
  <w:style w:type="character" w:styleId="Strong">
    <w:name w:val="Strong"/>
    <w:basedOn w:val="DefaultParagraphFont"/>
    <w:uiPriority w:val="22"/>
    <w:qFormat/>
    <w:rsid w:val="00AC26D5"/>
    <w:rPr>
      <w:b/>
      <w:bCs/>
    </w:rPr>
  </w:style>
  <w:style w:type="paragraph" w:customStyle="1" w:styleId="Pa0">
    <w:name w:val="Pa0"/>
    <w:basedOn w:val="Normal"/>
    <w:next w:val="Normal"/>
    <w:uiPriority w:val="99"/>
    <w:rsid w:val="00CB76B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en-CA"/>
    </w:rPr>
  </w:style>
  <w:style w:type="character" w:customStyle="1" w:styleId="A0">
    <w:name w:val="A0"/>
    <w:uiPriority w:val="99"/>
    <w:rsid w:val="00CB76BF"/>
    <w:rPr>
      <w:color w:val="000000"/>
      <w:sz w:val="20"/>
      <w:szCs w:val="20"/>
    </w:rPr>
  </w:style>
  <w:style w:type="paragraph" w:customStyle="1" w:styleId="Default">
    <w:name w:val="Default"/>
    <w:rsid w:val="000C2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2">
    <w:name w:val="A2"/>
    <w:uiPriority w:val="99"/>
    <w:rPr>
      <w:rFonts w:cs="Minion Pro"/>
      <w:b/>
      <w:bCs/>
      <w:color w:val="000000"/>
      <w:sz w:val="23"/>
      <w:szCs w:val="23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7F"/>
  </w:style>
  <w:style w:type="paragraph" w:styleId="Footer">
    <w:name w:val="footer"/>
    <w:basedOn w:val="Normal"/>
    <w:link w:val="FooterChar"/>
    <w:uiPriority w:val="99"/>
    <w:unhideWhenUsed/>
    <w:rsid w:val="007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7F"/>
  </w:style>
  <w:style w:type="paragraph" w:styleId="FootnoteText">
    <w:name w:val="footnote text"/>
    <w:basedOn w:val="Normal"/>
    <w:link w:val="FootnoteTextChar"/>
    <w:uiPriority w:val="99"/>
    <w:unhideWhenUsed/>
    <w:rsid w:val="00AC2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6D5"/>
    <w:rPr>
      <w:vertAlign w:val="superscript"/>
    </w:rPr>
  </w:style>
  <w:style w:type="paragraph" w:customStyle="1" w:styleId="QuoteDoubleSpace">
    <w:name w:val="Quote DoubleSpace"/>
    <w:aliases w:val="qd"/>
    <w:basedOn w:val="Normal"/>
    <w:next w:val="Normal"/>
    <w:rsid w:val="00AC26D5"/>
    <w:pPr>
      <w:spacing w:before="240" w:line="480" w:lineRule="auto"/>
      <w:ind w:left="1440" w:right="1440"/>
    </w:pPr>
    <w:rPr>
      <w:szCs w:val="20"/>
    </w:rPr>
  </w:style>
  <w:style w:type="character" w:styleId="Strong">
    <w:name w:val="Strong"/>
    <w:basedOn w:val="DefaultParagraphFont"/>
    <w:uiPriority w:val="22"/>
    <w:qFormat/>
    <w:rsid w:val="00AC26D5"/>
    <w:rPr>
      <w:b/>
      <w:bCs/>
    </w:rPr>
  </w:style>
  <w:style w:type="paragraph" w:customStyle="1" w:styleId="Pa0">
    <w:name w:val="Pa0"/>
    <w:basedOn w:val="Normal"/>
    <w:next w:val="Normal"/>
    <w:uiPriority w:val="99"/>
    <w:rsid w:val="00CB76B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en-CA"/>
    </w:rPr>
  </w:style>
  <w:style w:type="character" w:customStyle="1" w:styleId="A0">
    <w:name w:val="A0"/>
    <w:uiPriority w:val="99"/>
    <w:rsid w:val="00CB76BF"/>
    <w:rPr>
      <w:color w:val="000000"/>
      <w:sz w:val="20"/>
      <w:szCs w:val="20"/>
    </w:rPr>
  </w:style>
  <w:style w:type="paragraph" w:customStyle="1" w:styleId="Default">
    <w:name w:val="Default"/>
    <w:rsid w:val="000C2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0FB2-4B85-49B0-AF30-EA02673D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bradshawa1</dc:creator>
  <cp:lastModifiedBy>Barend, Samara A.</cp:lastModifiedBy>
  <cp:revision>2</cp:revision>
  <cp:lastPrinted>2013-06-19T20:32:00Z</cp:lastPrinted>
  <dcterms:created xsi:type="dcterms:W3CDTF">2016-09-26T14:21:00Z</dcterms:created>
  <dcterms:modified xsi:type="dcterms:W3CDTF">2016-09-26T14:21:00Z</dcterms:modified>
</cp:coreProperties>
</file>